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AF" w:rsidRDefault="00AB28AF">
      <w:pPr>
        <w:pStyle w:val="Header"/>
        <w:shd w:val="clear" w:color="auto" w:fill="000000"/>
        <w:jc w:val="center"/>
        <w:rPr>
          <w:b/>
          <w:sz w:val="48"/>
        </w:rPr>
      </w:pPr>
      <w:r>
        <w:rPr>
          <w:b/>
          <w:sz w:val="48"/>
        </w:rPr>
        <w:t>NOTICE OF REFERENDUM</w:t>
      </w:r>
    </w:p>
    <w:p w:rsidR="00AB28AF" w:rsidRDefault="00AB28AF">
      <w:pPr>
        <w:jc w:val="center"/>
        <w:rPr>
          <w:sz w:val="16"/>
        </w:rPr>
      </w:pPr>
    </w:p>
    <w:p w:rsidR="00AB28AF" w:rsidRDefault="00AB28AF">
      <w:pPr>
        <w:jc w:val="center"/>
        <w:rPr>
          <w:b/>
          <w:sz w:val="16"/>
        </w:rPr>
      </w:pPr>
    </w:p>
    <w:p w:rsidR="00AB28AF" w:rsidRDefault="006B1ABC">
      <w:pPr>
        <w:jc w:val="center"/>
        <w:rPr>
          <w:sz w:val="48"/>
        </w:rPr>
      </w:pPr>
      <w:r>
        <w:rPr>
          <w:b/>
          <w:noProof/>
          <w:sz w:val="48"/>
        </w:rPr>
        <w:t>MATTERSEY</w:t>
      </w:r>
      <w:r w:rsidR="00AB28AF">
        <w:rPr>
          <w:b/>
          <w:noProof/>
          <w:sz w:val="48"/>
        </w:rPr>
        <w:t xml:space="preserve"> NEIGHBOURHOOD PLAN AREA</w:t>
      </w:r>
    </w:p>
    <w:p w:rsidR="00AB28AF" w:rsidRDefault="00AB28AF">
      <w:pPr>
        <w:jc w:val="center"/>
        <w:rPr>
          <w:sz w:val="16"/>
        </w:rPr>
      </w:pPr>
    </w:p>
    <w:p w:rsidR="00AB28AF" w:rsidRDefault="00AB28AF">
      <w:pPr>
        <w:jc w:val="center"/>
        <w:rPr>
          <w:sz w:val="16"/>
        </w:rPr>
      </w:pPr>
    </w:p>
    <w:p w:rsidR="002F4A22" w:rsidRDefault="00AB28AF" w:rsidP="002F4A22">
      <w:pPr>
        <w:jc w:val="center"/>
        <w:rPr>
          <w:sz w:val="42"/>
          <w:szCs w:val="24"/>
        </w:rPr>
      </w:pPr>
      <w:r w:rsidRPr="00480346">
        <w:rPr>
          <w:sz w:val="42"/>
          <w:szCs w:val="24"/>
        </w:rPr>
        <w:t xml:space="preserve">Referendum on the adoption of the </w:t>
      </w:r>
    </w:p>
    <w:p w:rsidR="00AB28AF" w:rsidRDefault="00423450" w:rsidP="002F4A22">
      <w:pPr>
        <w:jc w:val="center"/>
        <w:rPr>
          <w:sz w:val="42"/>
          <w:szCs w:val="24"/>
        </w:rPr>
      </w:pPr>
      <w:proofErr w:type="spellStart"/>
      <w:r>
        <w:rPr>
          <w:sz w:val="42"/>
          <w:szCs w:val="24"/>
        </w:rPr>
        <w:t>M</w:t>
      </w:r>
      <w:r w:rsidR="006B1ABC">
        <w:rPr>
          <w:sz w:val="42"/>
          <w:szCs w:val="24"/>
        </w:rPr>
        <w:t>attersey</w:t>
      </w:r>
      <w:proofErr w:type="spellEnd"/>
      <w:r w:rsidR="002F4A22">
        <w:rPr>
          <w:sz w:val="42"/>
          <w:szCs w:val="24"/>
        </w:rPr>
        <w:t xml:space="preserve"> </w:t>
      </w:r>
      <w:r w:rsidR="00AB28AF" w:rsidRPr="00480346">
        <w:rPr>
          <w:sz w:val="42"/>
          <w:szCs w:val="24"/>
        </w:rPr>
        <w:t>Neighbourhood Plan</w:t>
      </w:r>
    </w:p>
    <w:p w:rsidR="00480346" w:rsidRDefault="00480346">
      <w:pPr>
        <w:rPr>
          <w:sz w:val="4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9108"/>
      </w:tblGrid>
      <w:tr w:rsidR="00480346" w:rsidTr="00480346">
        <w:tc>
          <w:tcPr>
            <w:tcW w:w="534" w:type="dxa"/>
          </w:tcPr>
          <w:p w:rsidR="00480346" w:rsidRPr="00480346" w:rsidRDefault="00480346">
            <w:pPr>
              <w:rPr>
                <w:sz w:val="24"/>
                <w:szCs w:val="24"/>
              </w:rPr>
            </w:pPr>
            <w:r w:rsidRPr="00480346">
              <w:rPr>
                <w:sz w:val="24"/>
                <w:szCs w:val="24"/>
              </w:rPr>
              <w:t>1.</w:t>
            </w:r>
          </w:p>
        </w:tc>
        <w:tc>
          <w:tcPr>
            <w:tcW w:w="9321" w:type="dxa"/>
          </w:tcPr>
          <w:p w:rsidR="00480346" w:rsidRDefault="00480346" w:rsidP="002F4A22">
            <w:pPr>
              <w:jc w:val="both"/>
              <w:rPr>
                <w:sz w:val="24"/>
                <w:szCs w:val="24"/>
              </w:rPr>
            </w:pPr>
            <w:r>
              <w:rPr>
                <w:sz w:val="24"/>
                <w:szCs w:val="24"/>
              </w:rPr>
              <w:t xml:space="preserve">A referendum will be held on </w:t>
            </w:r>
            <w:r w:rsidRPr="00AB28AF">
              <w:rPr>
                <w:b/>
                <w:sz w:val="24"/>
                <w:szCs w:val="24"/>
              </w:rPr>
              <w:t xml:space="preserve">Thursday </w:t>
            </w:r>
            <w:r w:rsidR="00423450">
              <w:rPr>
                <w:b/>
                <w:sz w:val="24"/>
                <w:szCs w:val="24"/>
              </w:rPr>
              <w:t>5 September 2019</w:t>
            </w:r>
            <w:r>
              <w:rPr>
                <w:b/>
                <w:sz w:val="24"/>
                <w:szCs w:val="24"/>
              </w:rPr>
              <w:t xml:space="preserve"> </w:t>
            </w:r>
            <w:r w:rsidRPr="00AB28AF">
              <w:rPr>
                <w:sz w:val="24"/>
                <w:szCs w:val="24"/>
              </w:rPr>
              <w:t>to decide on the Question below:</w:t>
            </w:r>
          </w:p>
          <w:p w:rsidR="00480346" w:rsidRPr="00563E2C" w:rsidRDefault="00480346" w:rsidP="002F4A22">
            <w:pPr>
              <w:jc w:val="both"/>
              <w:rPr>
                <w:sz w:val="24"/>
                <w:szCs w:val="24"/>
              </w:rPr>
            </w:pPr>
          </w:p>
        </w:tc>
      </w:tr>
      <w:tr w:rsidR="00480346" w:rsidTr="00480346">
        <w:tc>
          <w:tcPr>
            <w:tcW w:w="534" w:type="dxa"/>
          </w:tcPr>
          <w:p w:rsidR="00480346" w:rsidRDefault="00480346">
            <w:pPr>
              <w:rPr>
                <w:sz w:val="42"/>
                <w:szCs w:val="24"/>
              </w:rPr>
            </w:pPr>
          </w:p>
        </w:tc>
        <w:tc>
          <w:tcPr>
            <w:tcW w:w="9321" w:type="dxa"/>
          </w:tcPr>
          <w:p w:rsidR="00480346" w:rsidRDefault="00480346" w:rsidP="002F4A22">
            <w:pPr>
              <w:jc w:val="both"/>
              <w:rPr>
                <w:b/>
                <w:sz w:val="24"/>
                <w:szCs w:val="24"/>
              </w:rPr>
            </w:pPr>
            <w:r w:rsidRPr="00AB28AF">
              <w:rPr>
                <w:b/>
                <w:sz w:val="24"/>
                <w:szCs w:val="24"/>
              </w:rPr>
              <w:t xml:space="preserve">‘Do you want Bassetlaw District Council to use the Neighbourhood Plan for </w:t>
            </w:r>
            <w:proofErr w:type="spellStart"/>
            <w:r w:rsidR="00423450">
              <w:rPr>
                <w:b/>
                <w:sz w:val="24"/>
                <w:szCs w:val="24"/>
              </w:rPr>
              <w:t>M</w:t>
            </w:r>
            <w:r w:rsidR="006B1ABC">
              <w:rPr>
                <w:b/>
                <w:sz w:val="24"/>
                <w:szCs w:val="24"/>
              </w:rPr>
              <w:t>attersey</w:t>
            </w:r>
            <w:proofErr w:type="spellEnd"/>
            <w:r w:rsidRPr="00AB28AF">
              <w:rPr>
                <w:b/>
                <w:sz w:val="24"/>
                <w:szCs w:val="24"/>
              </w:rPr>
              <w:t xml:space="preserve"> to help it decide planning application</w:t>
            </w:r>
            <w:r>
              <w:rPr>
                <w:b/>
                <w:sz w:val="24"/>
                <w:szCs w:val="24"/>
              </w:rPr>
              <w:t>s</w:t>
            </w:r>
            <w:r w:rsidRPr="00AB28AF">
              <w:rPr>
                <w:b/>
                <w:sz w:val="24"/>
                <w:szCs w:val="24"/>
              </w:rPr>
              <w:t xml:space="preserve"> in the neighbourhood area?’</w:t>
            </w:r>
          </w:p>
          <w:p w:rsidR="00480346" w:rsidRPr="00563E2C" w:rsidRDefault="00480346" w:rsidP="002F4A22">
            <w:pPr>
              <w:jc w:val="both"/>
              <w:rPr>
                <w:sz w:val="24"/>
                <w:szCs w:val="24"/>
              </w:rPr>
            </w:pPr>
          </w:p>
        </w:tc>
      </w:tr>
      <w:tr w:rsidR="00480346" w:rsidTr="00480346">
        <w:tc>
          <w:tcPr>
            <w:tcW w:w="534" w:type="dxa"/>
          </w:tcPr>
          <w:p w:rsidR="00480346" w:rsidRPr="00480346" w:rsidRDefault="00480346">
            <w:pPr>
              <w:rPr>
                <w:sz w:val="24"/>
                <w:szCs w:val="24"/>
              </w:rPr>
            </w:pPr>
            <w:r w:rsidRPr="00480346">
              <w:rPr>
                <w:sz w:val="24"/>
                <w:szCs w:val="24"/>
              </w:rPr>
              <w:t>2.</w:t>
            </w:r>
          </w:p>
        </w:tc>
        <w:tc>
          <w:tcPr>
            <w:tcW w:w="9321" w:type="dxa"/>
          </w:tcPr>
          <w:p w:rsidR="00480346" w:rsidRDefault="00480346" w:rsidP="002F4A22">
            <w:pPr>
              <w:jc w:val="both"/>
              <w:rPr>
                <w:sz w:val="24"/>
                <w:szCs w:val="24"/>
              </w:rPr>
            </w:pPr>
            <w:r>
              <w:rPr>
                <w:sz w:val="24"/>
                <w:szCs w:val="24"/>
              </w:rPr>
              <w:t xml:space="preserve">Applications to be included on the register of electors for this election must be received no later than </w:t>
            </w:r>
            <w:r w:rsidR="00423450" w:rsidRPr="00423450">
              <w:rPr>
                <w:b/>
                <w:sz w:val="24"/>
                <w:szCs w:val="24"/>
              </w:rPr>
              <w:t>Monday 19 August 2019</w:t>
            </w:r>
            <w:r>
              <w:rPr>
                <w:sz w:val="24"/>
                <w:szCs w:val="24"/>
              </w:rPr>
              <w:t>.</w:t>
            </w:r>
          </w:p>
          <w:p w:rsidR="00480346" w:rsidRPr="00563E2C" w:rsidRDefault="00480346" w:rsidP="002F4A22">
            <w:pPr>
              <w:jc w:val="both"/>
              <w:rPr>
                <w:sz w:val="24"/>
                <w:szCs w:val="24"/>
              </w:rPr>
            </w:pPr>
          </w:p>
        </w:tc>
      </w:tr>
      <w:tr w:rsidR="00480346" w:rsidTr="00480346">
        <w:tc>
          <w:tcPr>
            <w:tcW w:w="534" w:type="dxa"/>
          </w:tcPr>
          <w:p w:rsidR="00480346" w:rsidRPr="00480346" w:rsidRDefault="00480346">
            <w:pPr>
              <w:rPr>
                <w:sz w:val="24"/>
                <w:szCs w:val="24"/>
              </w:rPr>
            </w:pPr>
            <w:r w:rsidRPr="00480346">
              <w:rPr>
                <w:sz w:val="24"/>
                <w:szCs w:val="24"/>
              </w:rPr>
              <w:t>3.</w:t>
            </w:r>
          </w:p>
        </w:tc>
        <w:tc>
          <w:tcPr>
            <w:tcW w:w="9321" w:type="dxa"/>
          </w:tcPr>
          <w:p w:rsidR="00480346" w:rsidRDefault="00480346" w:rsidP="002F4A22">
            <w:pPr>
              <w:jc w:val="both"/>
              <w:rPr>
                <w:b/>
                <w:sz w:val="24"/>
                <w:szCs w:val="24"/>
              </w:rPr>
            </w:pPr>
            <w:r>
              <w:rPr>
                <w:sz w:val="24"/>
                <w:szCs w:val="24"/>
              </w:rPr>
              <w:t xml:space="preserve">New applications for, or amendments or cancellations of postal votes and amendments or cancellations of existing proxy votes must reach the Electoral Registration Officer at Bassetlaw District Council, Queen’s Buildings, Potter Street, Worksop S80 2AH by </w:t>
            </w:r>
            <w:r w:rsidRPr="000B54F3">
              <w:rPr>
                <w:b/>
                <w:sz w:val="24"/>
                <w:szCs w:val="24"/>
              </w:rPr>
              <w:t>5</w:t>
            </w:r>
            <w:r>
              <w:rPr>
                <w:b/>
                <w:sz w:val="24"/>
                <w:szCs w:val="24"/>
              </w:rPr>
              <w:t xml:space="preserve">.00 </w:t>
            </w:r>
            <w:r w:rsidRPr="000B54F3">
              <w:rPr>
                <w:b/>
                <w:sz w:val="24"/>
                <w:szCs w:val="24"/>
              </w:rPr>
              <w:t>pm</w:t>
            </w:r>
            <w:r w:rsidR="00423450">
              <w:rPr>
                <w:b/>
                <w:sz w:val="24"/>
                <w:szCs w:val="24"/>
              </w:rPr>
              <w:t xml:space="preserve"> Tuesday 20 August 2019</w:t>
            </w:r>
            <w:r>
              <w:rPr>
                <w:b/>
                <w:sz w:val="24"/>
                <w:szCs w:val="24"/>
              </w:rPr>
              <w:t>.</w:t>
            </w:r>
          </w:p>
          <w:p w:rsidR="00480346" w:rsidRPr="00480346" w:rsidRDefault="00480346" w:rsidP="002F4A22">
            <w:pPr>
              <w:jc w:val="both"/>
              <w:rPr>
                <w:sz w:val="24"/>
                <w:szCs w:val="24"/>
              </w:rPr>
            </w:pPr>
          </w:p>
        </w:tc>
      </w:tr>
      <w:tr w:rsidR="00480346" w:rsidTr="00480346">
        <w:tc>
          <w:tcPr>
            <w:tcW w:w="534" w:type="dxa"/>
          </w:tcPr>
          <w:p w:rsidR="00480346" w:rsidRPr="00480346" w:rsidRDefault="00480346">
            <w:pPr>
              <w:rPr>
                <w:sz w:val="24"/>
                <w:szCs w:val="24"/>
              </w:rPr>
            </w:pPr>
            <w:r w:rsidRPr="00480346">
              <w:rPr>
                <w:sz w:val="24"/>
                <w:szCs w:val="24"/>
              </w:rPr>
              <w:t>4.</w:t>
            </w:r>
          </w:p>
        </w:tc>
        <w:tc>
          <w:tcPr>
            <w:tcW w:w="9321" w:type="dxa"/>
          </w:tcPr>
          <w:p w:rsidR="00480346" w:rsidRDefault="00480346" w:rsidP="002F4A22">
            <w:pPr>
              <w:jc w:val="both"/>
              <w:rPr>
                <w:sz w:val="24"/>
                <w:szCs w:val="24"/>
              </w:rPr>
            </w:pPr>
            <w:r>
              <w:rPr>
                <w:sz w:val="24"/>
                <w:szCs w:val="24"/>
              </w:rPr>
              <w:t xml:space="preserve">New applications to vote by proxy at this referendum must reach the Electoral Registration Officer at Bassetlaw District Council, Queen’s Buildings, </w:t>
            </w:r>
            <w:proofErr w:type="gramStart"/>
            <w:r>
              <w:rPr>
                <w:sz w:val="24"/>
                <w:szCs w:val="24"/>
              </w:rPr>
              <w:t>Potter</w:t>
            </w:r>
            <w:proofErr w:type="gramEnd"/>
            <w:r>
              <w:rPr>
                <w:sz w:val="24"/>
                <w:szCs w:val="24"/>
              </w:rPr>
              <w:t xml:space="preserve"> Street, Worksop S80 2AH by </w:t>
            </w:r>
            <w:r w:rsidR="002F4A22">
              <w:rPr>
                <w:b/>
                <w:sz w:val="24"/>
                <w:szCs w:val="24"/>
              </w:rPr>
              <w:t>5.00 pm</w:t>
            </w:r>
            <w:r w:rsidRPr="000B54F3">
              <w:rPr>
                <w:b/>
                <w:sz w:val="24"/>
                <w:szCs w:val="24"/>
              </w:rPr>
              <w:t xml:space="preserve"> on</w:t>
            </w:r>
            <w:r>
              <w:rPr>
                <w:sz w:val="24"/>
                <w:szCs w:val="24"/>
              </w:rPr>
              <w:t xml:space="preserve"> </w:t>
            </w:r>
            <w:r w:rsidRPr="000B54F3">
              <w:rPr>
                <w:b/>
                <w:sz w:val="24"/>
                <w:szCs w:val="24"/>
              </w:rPr>
              <w:t xml:space="preserve">Wednesday </w:t>
            </w:r>
            <w:r w:rsidR="00423450">
              <w:rPr>
                <w:b/>
                <w:sz w:val="24"/>
                <w:szCs w:val="24"/>
              </w:rPr>
              <w:t>28 August 2019</w:t>
            </w:r>
            <w:r>
              <w:rPr>
                <w:sz w:val="24"/>
                <w:szCs w:val="24"/>
              </w:rPr>
              <w:t>.</w:t>
            </w:r>
          </w:p>
          <w:p w:rsidR="00480346" w:rsidRDefault="00480346" w:rsidP="002F4A22">
            <w:pPr>
              <w:jc w:val="both"/>
              <w:rPr>
                <w:sz w:val="24"/>
                <w:szCs w:val="24"/>
              </w:rPr>
            </w:pPr>
          </w:p>
        </w:tc>
      </w:tr>
      <w:tr w:rsidR="00480346" w:rsidTr="00480346">
        <w:tc>
          <w:tcPr>
            <w:tcW w:w="534" w:type="dxa"/>
          </w:tcPr>
          <w:p w:rsidR="00480346" w:rsidRPr="00480346" w:rsidRDefault="00480346">
            <w:pPr>
              <w:rPr>
                <w:sz w:val="24"/>
                <w:szCs w:val="24"/>
              </w:rPr>
            </w:pPr>
            <w:r w:rsidRPr="00480346">
              <w:rPr>
                <w:sz w:val="24"/>
                <w:szCs w:val="24"/>
              </w:rPr>
              <w:t>5.</w:t>
            </w:r>
          </w:p>
        </w:tc>
        <w:tc>
          <w:tcPr>
            <w:tcW w:w="9321" w:type="dxa"/>
          </w:tcPr>
          <w:p w:rsidR="00480346" w:rsidRPr="000B54F3" w:rsidRDefault="00480346" w:rsidP="002F4A22">
            <w:pPr>
              <w:jc w:val="both"/>
              <w:rPr>
                <w:b/>
                <w:sz w:val="24"/>
                <w:szCs w:val="24"/>
              </w:rPr>
            </w:pPr>
            <w:r>
              <w:rPr>
                <w:sz w:val="24"/>
                <w:szCs w:val="24"/>
              </w:rPr>
              <w:t xml:space="preserve">Applications to vote by proxy at this referendum applied </w:t>
            </w:r>
            <w:bookmarkStart w:id="0" w:name="_GoBack"/>
            <w:bookmarkEnd w:id="0"/>
            <w:r>
              <w:rPr>
                <w:sz w:val="24"/>
                <w:szCs w:val="24"/>
              </w:rPr>
              <w:t>for on grounds of physical incapacity, or because of work</w:t>
            </w:r>
            <w:r w:rsidR="00D81FD1">
              <w:rPr>
                <w:sz w:val="24"/>
                <w:szCs w:val="24"/>
              </w:rPr>
              <w:t>/service</w:t>
            </w:r>
            <w:r>
              <w:rPr>
                <w:sz w:val="24"/>
                <w:szCs w:val="24"/>
              </w:rPr>
              <w:t xml:space="preserve"> </w:t>
            </w:r>
            <w:proofErr w:type="gramStart"/>
            <w:r>
              <w:rPr>
                <w:sz w:val="24"/>
                <w:szCs w:val="24"/>
              </w:rPr>
              <w:t>reasons, that</w:t>
            </w:r>
            <w:proofErr w:type="gramEnd"/>
            <w:r>
              <w:rPr>
                <w:sz w:val="24"/>
                <w:szCs w:val="24"/>
              </w:rPr>
              <w:t xml:space="preserve"> occurred after </w:t>
            </w:r>
            <w:r w:rsidRPr="000B54F3">
              <w:rPr>
                <w:b/>
                <w:sz w:val="24"/>
                <w:szCs w:val="24"/>
              </w:rPr>
              <w:t>5 pm on Wednesday</w:t>
            </w:r>
            <w:r>
              <w:rPr>
                <w:sz w:val="24"/>
                <w:szCs w:val="24"/>
              </w:rPr>
              <w:t xml:space="preserve"> </w:t>
            </w:r>
            <w:r w:rsidR="00CC20B0" w:rsidRPr="00765AA9">
              <w:rPr>
                <w:b/>
                <w:sz w:val="24"/>
                <w:szCs w:val="24"/>
              </w:rPr>
              <w:t>2</w:t>
            </w:r>
            <w:r w:rsidR="00423450">
              <w:rPr>
                <w:b/>
                <w:sz w:val="24"/>
                <w:szCs w:val="24"/>
              </w:rPr>
              <w:t>8 August 2019</w:t>
            </w:r>
            <w:r>
              <w:rPr>
                <w:sz w:val="24"/>
                <w:szCs w:val="24"/>
              </w:rPr>
              <w:t xml:space="preserve"> must reach the Electoral Registration Officer at Bassetlaw District Council, Queen’s Buildings, Potter Street, Worksop S80 2AH by </w:t>
            </w:r>
            <w:r w:rsidR="002F4A22">
              <w:rPr>
                <w:b/>
                <w:sz w:val="24"/>
                <w:szCs w:val="24"/>
              </w:rPr>
              <w:t>5.00 pm</w:t>
            </w:r>
            <w:r w:rsidRPr="000B54F3">
              <w:rPr>
                <w:b/>
                <w:sz w:val="24"/>
                <w:szCs w:val="24"/>
              </w:rPr>
              <w:t xml:space="preserve"> on Thursday </w:t>
            </w:r>
            <w:r w:rsidR="00423450">
              <w:rPr>
                <w:b/>
                <w:sz w:val="24"/>
                <w:szCs w:val="24"/>
              </w:rPr>
              <w:t>5 September 2019.</w:t>
            </w:r>
          </w:p>
          <w:p w:rsidR="00480346" w:rsidRDefault="00480346" w:rsidP="002F4A22">
            <w:pPr>
              <w:jc w:val="both"/>
              <w:rPr>
                <w:sz w:val="24"/>
                <w:szCs w:val="24"/>
              </w:rPr>
            </w:pPr>
          </w:p>
        </w:tc>
      </w:tr>
    </w:tbl>
    <w:p w:rsidR="000C26E5" w:rsidRDefault="000C26E5" w:rsidP="000C26E5">
      <w:pPr>
        <w:rPr>
          <w:sz w:val="24"/>
          <w:szCs w:val="24"/>
        </w:rPr>
      </w:pPr>
    </w:p>
    <w:p w:rsidR="000B54F3" w:rsidRDefault="000B54F3" w:rsidP="000B54F3">
      <w:pPr>
        <w:rPr>
          <w:b/>
          <w:sz w:val="24"/>
          <w:szCs w:val="24"/>
        </w:rPr>
      </w:pPr>
    </w:p>
    <w:p w:rsidR="000B54F3" w:rsidRDefault="000B54F3" w:rsidP="000B54F3">
      <w:pPr>
        <w:rPr>
          <w:sz w:val="24"/>
          <w:szCs w:val="24"/>
        </w:rPr>
      </w:pPr>
    </w:p>
    <w:p w:rsidR="000B54F3" w:rsidRDefault="000B54F3" w:rsidP="000B54F3">
      <w:pPr>
        <w:ind w:left="360"/>
        <w:rPr>
          <w:sz w:val="24"/>
          <w:szCs w:val="24"/>
        </w:rPr>
      </w:pPr>
    </w:p>
    <w:p w:rsidR="000B54F3" w:rsidRDefault="000B54F3" w:rsidP="000B54F3">
      <w:pPr>
        <w:ind w:left="360"/>
        <w:rPr>
          <w:sz w:val="24"/>
          <w:szCs w:val="24"/>
        </w:rPr>
      </w:pPr>
    </w:p>
    <w:p w:rsidR="000B54F3" w:rsidRDefault="000B54F3" w:rsidP="000B54F3">
      <w:pPr>
        <w:ind w:left="360"/>
        <w:rPr>
          <w:sz w:val="24"/>
          <w:szCs w:val="24"/>
        </w:rPr>
      </w:pPr>
    </w:p>
    <w:sectPr w:rsidR="000B54F3" w:rsidSect="00AB28AF">
      <w:footerReference w:type="default" r:id="rId7"/>
      <w:pgSz w:w="11907" w:h="16840" w:code="9"/>
      <w:pgMar w:top="567" w:right="1134" w:bottom="284" w:left="1134"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15" w:rsidRDefault="00495F15">
      <w:r>
        <w:separator/>
      </w:r>
    </w:p>
  </w:endnote>
  <w:endnote w:type="continuationSeparator" w:id="0">
    <w:p w:rsidR="00495F15" w:rsidRDefault="0049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428"/>
      <w:gridCol w:w="5745"/>
    </w:tblGrid>
    <w:tr w:rsidR="00961D81" w:rsidRPr="00480346">
      <w:tc>
        <w:tcPr>
          <w:tcW w:w="4428" w:type="dxa"/>
        </w:tcPr>
        <w:p w:rsidR="00961D81" w:rsidRPr="00480346" w:rsidRDefault="00961D81" w:rsidP="00423450">
          <w:pPr>
            <w:rPr>
              <w:sz w:val="24"/>
              <w:szCs w:val="24"/>
            </w:rPr>
          </w:pPr>
          <w:r w:rsidRPr="00480346">
            <w:rPr>
              <w:sz w:val="24"/>
              <w:szCs w:val="24"/>
            </w:rPr>
            <w:t xml:space="preserve">Dated </w:t>
          </w:r>
          <w:r w:rsidR="00D73CFD" w:rsidRPr="00480346">
            <w:rPr>
              <w:sz w:val="24"/>
              <w:szCs w:val="24"/>
            </w:rPr>
            <w:t xml:space="preserve"> </w:t>
          </w:r>
          <w:r w:rsidR="00423450">
            <w:rPr>
              <w:sz w:val="24"/>
              <w:szCs w:val="24"/>
            </w:rPr>
            <w:t>31 July, 2019</w:t>
          </w:r>
          <w:r w:rsidR="00D73CFD" w:rsidRPr="00480346">
            <w:rPr>
              <w:sz w:val="24"/>
              <w:szCs w:val="24"/>
            </w:rPr>
            <w:t xml:space="preserve">                            </w:t>
          </w:r>
        </w:p>
      </w:tc>
      <w:tc>
        <w:tcPr>
          <w:tcW w:w="5745" w:type="dxa"/>
        </w:tcPr>
        <w:p w:rsidR="00961D81" w:rsidRPr="00480346" w:rsidRDefault="00745873">
          <w:pPr>
            <w:jc w:val="right"/>
            <w:rPr>
              <w:sz w:val="24"/>
              <w:szCs w:val="24"/>
            </w:rPr>
          </w:pPr>
          <w:r w:rsidRPr="00480346">
            <w:rPr>
              <w:noProof/>
              <w:sz w:val="24"/>
              <w:szCs w:val="24"/>
            </w:rPr>
            <w:t>Neil Taylor</w:t>
          </w:r>
        </w:p>
      </w:tc>
    </w:tr>
    <w:tr w:rsidR="00961D81" w:rsidRPr="00480346">
      <w:tc>
        <w:tcPr>
          <w:tcW w:w="4428" w:type="dxa"/>
        </w:tcPr>
        <w:p w:rsidR="00961D81" w:rsidRPr="00480346" w:rsidRDefault="00961D81">
          <w:pPr>
            <w:jc w:val="center"/>
            <w:rPr>
              <w:sz w:val="24"/>
              <w:szCs w:val="24"/>
            </w:rPr>
          </w:pPr>
        </w:p>
        <w:p w:rsidR="00961D81" w:rsidRPr="00480346" w:rsidRDefault="00961D81">
          <w:pPr>
            <w:rPr>
              <w:sz w:val="24"/>
              <w:szCs w:val="24"/>
            </w:rPr>
          </w:pPr>
        </w:p>
      </w:tc>
      <w:tc>
        <w:tcPr>
          <w:tcW w:w="5745" w:type="dxa"/>
        </w:tcPr>
        <w:p w:rsidR="00961D81" w:rsidRPr="00480346" w:rsidRDefault="00D73CFD" w:rsidP="00D73CFD">
          <w:pPr>
            <w:jc w:val="right"/>
            <w:rPr>
              <w:sz w:val="24"/>
              <w:szCs w:val="24"/>
            </w:rPr>
          </w:pPr>
          <w:r w:rsidRPr="00480346">
            <w:rPr>
              <w:noProof/>
              <w:sz w:val="24"/>
              <w:szCs w:val="24"/>
            </w:rPr>
            <w:t xml:space="preserve">Counting </w:t>
          </w:r>
          <w:r w:rsidR="00745873" w:rsidRPr="00480346">
            <w:rPr>
              <w:noProof/>
              <w:sz w:val="24"/>
              <w:szCs w:val="24"/>
            </w:rPr>
            <w:t>Officer</w:t>
          </w:r>
        </w:p>
      </w:tc>
    </w:tr>
  </w:tbl>
  <w:p w:rsidR="00961D81" w:rsidRDefault="00961D81">
    <w:pPr>
      <w:pStyle w:val="Footer"/>
      <w:jc w:val="center"/>
      <w:rPr>
        <w:sz w:val="16"/>
      </w:rPr>
    </w:pPr>
    <w:r>
      <w:rPr>
        <w:sz w:val="16"/>
      </w:rPr>
      <w:t xml:space="preserve">Printed and published by the </w:t>
    </w:r>
    <w:r w:rsidR="00D73CFD">
      <w:rPr>
        <w:sz w:val="16"/>
      </w:rPr>
      <w:t>Counting</w:t>
    </w:r>
    <w:r w:rsidR="00745873" w:rsidRPr="00745873">
      <w:rPr>
        <w:noProof/>
        <w:sz w:val="16"/>
      </w:rPr>
      <w:t xml:space="preserve"> Officer</w:t>
    </w:r>
    <w:r>
      <w:rPr>
        <w:sz w:val="16"/>
      </w:rPr>
      <w:t xml:space="preserve">, </w:t>
    </w:r>
    <w:r w:rsidR="00745873" w:rsidRPr="00745873">
      <w:rPr>
        <w:noProof/>
        <w:sz w:val="16"/>
      </w:rPr>
      <w:t>Queens Buildings, Potter Street, Worksop, Nottinghamshire, S80 2AH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15" w:rsidRDefault="00495F15">
      <w:r>
        <w:separator/>
      </w:r>
    </w:p>
  </w:footnote>
  <w:footnote w:type="continuationSeparator" w:id="0">
    <w:p w:rsidR="00495F15" w:rsidRDefault="00495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352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ECE068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5DD3C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77"/>
    <w:rsid w:val="000B54F3"/>
    <w:rsid w:val="000C26E5"/>
    <w:rsid w:val="00237DC3"/>
    <w:rsid w:val="002F4A22"/>
    <w:rsid w:val="00423450"/>
    <w:rsid w:val="00480346"/>
    <w:rsid w:val="00495F15"/>
    <w:rsid w:val="00514B8E"/>
    <w:rsid w:val="00563E2C"/>
    <w:rsid w:val="006B1ABC"/>
    <w:rsid w:val="00745873"/>
    <w:rsid w:val="00765AA9"/>
    <w:rsid w:val="007A788F"/>
    <w:rsid w:val="0088443F"/>
    <w:rsid w:val="008955F5"/>
    <w:rsid w:val="00961D81"/>
    <w:rsid w:val="009D7677"/>
    <w:rsid w:val="00AB28AF"/>
    <w:rsid w:val="00AF3281"/>
    <w:rsid w:val="00CC20B0"/>
    <w:rsid w:val="00D73CFD"/>
    <w:rsid w:val="00D8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39110"/>
  <w15:docId w15:val="{EA4E27FB-C807-4FFE-948B-B349D175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B54F3"/>
    <w:pPr>
      <w:ind w:left="720"/>
    </w:pPr>
  </w:style>
  <w:style w:type="table" w:styleId="TableGrid">
    <w:name w:val="Table Grid"/>
    <w:basedOn w:val="TableNormal"/>
    <w:rsid w:val="0048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Election Single Column</vt:lpstr>
    </vt:vector>
  </TitlesOfParts>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Single Column</dc:title>
  <dc:creator>WRIGHTM</dc:creator>
  <cp:lastModifiedBy>Cara Hopkinson</cp:lastModifiedBy>
  <cp:revision>3</cp:revision>
  <cp:lastPrinted>2016-09-07T11:13:00Z</cp:lastPrinted>
  <dcterms:created xsi:type="dcterms:W3CDTF">2019-07-03T10:07:00Z</dcterms:created>
  <dcterms:modified xsi:type="dcterms:W3CDTF">2019-07-30T12:39:00Z</dcterms:modified>
</cp:coreProperties>
</file>